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D7" w:rsidRPr="005C0911" w:rsidRDefault="00A242D7" w:rsidP="00A242D7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5C0911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 w:rsidRPr="005C0911">
        <w:rPr>
          <w:rFonts w:ascii="宋体" w:hAnsi="宋体" w:cs="宋体"/>
          <w:color w:val="000000"/>
          <w:kern w:val="0"/>
          <w:sz w:val="32"/>
          <w:szCs w:val="32"/>
        </w:rPr>
        <w:t>1</w:t>
      </w:r>
    </w:p>
    <w:p w:rsidR="00A242D7" w:rsidRDefault="00A242D7" w:rsidP="00A242D7">
      <w:pPr>
        <w:jc w:val="center"/>
        <w:rPr>
          <w:b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2018年全校教职工体检时间安排表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6717"/>
      </w:tblGrid>
      <w:tr w:rsidR="00A242D7" w:rsidTr="00937DC2">
        <w:trPr>
          <w:trHeight w:val="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时间、地点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体检单位（以人事处提供的花名册为准）</w:t>
            </w:r>
          </w:p>
        </w:tc>
      </w:tr>
      <w:tr w:rsidR="00A242D7" w:rsidTr="00937DC2">
        <w:trPr>
          <w:trHeight w:val="3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4月23日、犀浦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建议校机关各处室</w:t>
            </w:r>
          </w:p>
        </w:tc>
      </w:tr>
      <w:tr w:rsidR="00A242D7" w:rsidTr="00937DC2">
        <w:trPr>
          <w:trHeight w:val="4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4月24日、犀浦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建议校机关各处室</w:t>
            </w:r>
          </w:p>
        </w:tc>
      </w:tr>
      <w:tr w:rsidR="00A242D7" w:rsidTr="00937DC2">
        <w:trPr>
          <w:trHeight w:val="4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4月25日、犀浦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建议各院系各单位及居住在新校、愿意在犀浦体检的人员</w:t>
            </w:r>
          </w:p>
        </w:tc>
      </w:tr>
      <w:tr w:rsidR="00A242D7" w:rsidTr="00937DC2">
        <w:trPr>
          <w:trHeight w:val="4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4月26日、犀浦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建议各院系各单位及居住在新校、愿意在犀浦体检的人员</w:t>
            </w:r>
          </w:p>
        </w:tc>
      </w:tr>
      <w:tr w:rsidR="00A242D7" w:rsidTr="00937DC2">
        <w:trPr>
          <w:trHeight w:val="41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4月27日、犀浦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建议各院系各单位及居住在新校、愿意在犀浦体检的人员</w:t>
            </w:r>
          </w:p>
        </w:tc>
      </w:tr>
      <w:tr w:rsidR="00A242D7" w:rsidTr="00937DC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4月28日、犀浦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交</w:t>
            </w:r>
            <w:r w:rsidRPr="00572CE6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通运输与物流学院、体育部、数学学院、期刊</w:t>
            </w:r>
            <w:r>
              <w:rPr>
                <w:rFonts w:ascii="宋体" w:hAnsi="宋体" w:cs="宋体" w:hint="eastAsia"/>
                <w:sz w:val="20"/>
                <w:szCs w:val="20"/>
              </w:rPr>
              <w:t>社</w:t>
            </w:r>
          </w:p>
        </w:tc>
      </w:tr>
      <w:tr w:rsidR="00A242D7" w:rsidTr="00937DC2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5月2日、犀浦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机关退休、峨眉分校退休、科研院、人才流动中心</w:t>
            </w:r>
          </w:p>
        </w:tc>
        <w:bookmarkStart w:id="0" w:name="_GoBack"/>
        <w:bookmarkEnd w:id="0"/>
      </w:tr>
      <w:tr w:rsidR="00A242D7" w:rsidTr="00937DC2">
        <w:trPr>
          <w:trHeight w:val="4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5月3日、犀浦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机械学院、詹天佑学院、竺可桢书院、图书馆</w:t>
            </w:r>
          </w:p>
        </w:tc>
      </w:tr>
      <w:tr w:rsidR="00A242D7" w:rsidTr="00937DC2">
        <w:trPr>
          <w:trHeight w:val="37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5月4日、犀浦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土木学院、茅以升学院</w:t>
            </w:r>
          </w:p>
        </w:tc>
      </w:tr>
      <w:tr w:rsidR="00A242D7" w:rsidTr="00937DC2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5月7日、九里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退休人员、峨眉校区聘任</w:t>
            </w:r>
          </w:p>
        </w:tc>
      </w:tr>
      <w:tr w:rsidR="00A242D7" w:rsidTr="00937D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5月8日、九里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土木学院、国家实验室</w:t>
            </w:r>
          </w:p>
        </w:tc>
      </w:tr>
      <w:tr w:rsidR="00A242D7" w:rsidTr="00937D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5月9日、</w:t>
            </w:r>
            <w:r>
              <w:rPr>
                <w:rFonts w:ascii="宋体" w:hAnsi="宋体" w:cs="宋体" w:hint="eastAsia"/>
                <w:sz w:val="20"/>
                <w:szCs w:val="20"/>
              </w:rPr>
              <w:t>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物理学院、研究生院、档案馆、校史馆</w:t>
            </w:r>
          </w:p>
        </w:tc>
      </w:tr>
      <w:tr w:rsidR="00A242D7" w:rsidTr="00937DC2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5月10日、九里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机械学院、国际教育学院</w:t>
            </w:r>
          </w:p>
        </w:tc>
      </w:tr>
      <w:tr w:rsidR="00A242D7" w:rsidTr="00937DC2">
        <w:trPr>
          <w:trHeight w:val="4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5月11日、九里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信息科学与技术学院、信息化研究院</w:t>
            </w:r>
          </w:p>
        </w:tc>
      </w:tr>
      <w:tr w:rsidR="00A242D7" w:rsidTr="00937DC2">
        <w:trPr>
          <w:trHeight w:val="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5月14日、九里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材料学院、建筑与设计学院、医学院、加高部</w:t>
            </w:r>
          </w:p>
        </w:tc>
      </w:tr>
      <w:tr w:rsidR="00A242D7" w:rsidTr="00937DC2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5月15日、九里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生命科学学院、</w:t>
            </w:r>
            <w:hyperlink r:id="rId6" w:tgtFrame="_blank" w:history="1">
              <w:r>
                <w:rPr>
                  <w:rStyle w:val="a5"/>
                  <w:rFonts w:ascii="宋体" w:hAnsi="宋体" w:hint="eastAsia"/>
                  <w:sz w:val="20"/>
                  <w:szCs w:val="20"/>
                </w:rPr>
                <w:t>利兹学院</w:t>
              </w:r>
            </w:hyperlink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 w:val="20"/>
                <w:szCs w:val="20"/>
              </w:rPr>
              <w:t>子弟小学、博士后、外国语学院</w:t>
            </w:r>
          </w:p>
        </w:tc>
      </w:tr>
      <w:tr w:rsidR="00A242D7" w:rsidTr="00937D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Pr="00A24573" w:rsidRDefault="00A242D7" w:rsidP="00937DC2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A24573">
              <w:rPr>
                <w:rFonts w:ascii="宋体" w:hAnsi="宋体" w:cs="宋体" w:hint="eastAsia"/>
                <w:color w:val="FF0000"/>
                <w:sz w:val="20"/>
                <w:szCs w:val="20"/>
              </w:rPr>
              <w:t>5月16日、九里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Pr="00A24573" w:rsidRDefault="00A242D7" w:rsidP="00937DC2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A24573">
              <w:rPr>
                <w:rFonts w:ascii="宋体" w:hAnsi="宋体" w:cs="宋体" w:hint="eastAsia"/>
                <w:color w:val="FF0000"/>
                <w:sz w:val="20"/>
                <w:szCs w:val="20"/>
              </w:rPr>
              <w:t>经济管理学院、心理研究与咨询中心、牵引动力国家重点实验室、人文学院</w:t>
            </w:r>
          </w:p>
        </w:tc>
      </w:tr>
      <w:tr w:rsidR="00A242D7" w:rsidTr="00937D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5月17日、九里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地环学院、各研究院、科技产业集团及所属公司和中心</w:t>
            </w:r>
          </w:p>
        </w:tc>
      </w:tr>
      <w:tr w:rsidR="00A242D7" w:rsidTr="00937DC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5月18日、九里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附属中学、超导与新能源研究开发中心、教师发展中心</w:t>
            </w:r>
          </w:p>
        </w:tc>
      </w:tr>
      <w:tr w:rsidR="00A242D7" w:rsidTr="00937DC2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5月21日、九里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力学学院、智能控制与</w:t>
            </w:r>
            <w:r w:rsidRPr="00D448A8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仿真项目中心</w:t>
            </w:r>
            <w:r w:rsidRPr="00D448A8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、轨道电自中心</w:t>
            </w:r>
            <w:hyperlink r:id="rId7" w:tgtFrame="_blank" w:history="1">
              <w:r>
                <w:rPr>
                  <w:rStyle w:val="a5"/>
                  <w:rFonts w:ascii="宋体" w:hAnsi="宋体" w:hint="eastAsia"/>
                  <w:sz w:val="20"/>
                  <w:szCs w:val="20"/>
                </w:rPr>
                <w:t xml:space="preserve"> 、工程训练中心</w:t>
              </w:r>
            </w:hyperlink>
          </w:p>
        </w:tc>
      </w:tr>
      <w:tr w:rsidR="00A242D7" w:rsidTr="00937DC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5月22日、九里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公管与政法学院、综合</w:t>
            </w:r>
            <w:r w:rsidRPr="00D448A8">
              <w:rPr>
                <w:rFonts w:ascii="宋体" w:hAnsi="宋体" w:cs="宋体" w:hint="eastAsia"/>
                <w:sz w:val="20"/>
                <w:szCs w:val="20"/>
              </w:rPr>
              <w:t>交通</w:t>
            </w:r>
            <w:r>
              <w:rPr>
                <w:rFonts w:ascii="宋体" w:hAnsi="宋体" w:cs="宋体" w:hint="eastAsia"/>
                <w:sz w:val="20"/>
                <w:szCs w:val="20"/>
              </w:rPr>
              <w:t>运输智能化国家地方联合工程实验室</w:t>
            </w:r>
          </w:p>
        </w:tc>
      </w:tr>
      <w:tr w:rsidR="00A242D7" w:rsidTr="00937DC2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5月23日、九里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电气学院</w:t>
            </w:r>
            <w:r>
              <w:rPr>
                <w:rFonts w:ascii="宋体" w:hAnsi="宋体" w:hint="eastAsia"/>
                <w:sz w:val="20"/>
                <w:szCs w:val="20"/>
              </w:rPr>
              <w:t>、马克思主义学院、</w:t>
            </w:r>
            <w:hyperlink r:id="rId8" w:tgtFrame="_blank" w:history="1">
              <w:r>
                <w:rPr>
                  <w:rStyle w:val="a5"/>
                  <w:rFonts w:ascii="宋体" w:hAnsi="宋体" w:hint="eastAsia"/>
                  <w:sz w:val="20"/>
                  <w:szCs w:val="20"/>
                </w:rPr>
                <w:t>远程与继续教育学院</w:t>
              </w:r>
            </w:hyperlink>
          </w:p>
        </w:tc>
      </w:tr>
      <w:tr w:rsidR="00A242D7" w:rsidTr="00937DC2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5月24日、九里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后勤与基建管理处及其中心</w:t>
            </w:r>
          </w:p>
        </w:tc>
      </w:tr>
      <w:tr w:rsidR="00A242D7" w:rsidTr="00937DC2">
        <w:trPr>
          <w:trHeight w:val="317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5月25日、九里                                                                                                                                                  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上午 离休干部体检</w:t>
            </w:r>
          </w:p>
        </w:tc>
      </w:tr>
      <w:tr w:rsidR="00A242D7" w:rsidTr="00937DC2">
        <w:trPr>
          <w:trHeight w:val="421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D7" w:rsidRDefault="00A242D7" w:rsidP="00937DC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下午因各种原因未按时参加体检的职工补查</w:t>
            </w:r>
          </w:p>
        </w:tc>
      </w:tr>
    </w:tbl>
    <w:p w:rsidR="00A242D7" w:rsidRPr="00D377A9" w:rsidRDefault="00A242D7" w:rsidP="00A242D7">
      <w:pPr>
        <w:tabs>
          <w:tab w:val="left" w:pos="0"/>
        </w:tabs>
        <w:rPr>
          <w:rFonts w:ascii="仿宋_GB2312" w:eastAsia="仿宋_GB2312" w:hAnsi="宋体"/>
          <w:bCs/>
          <w:sz w:val="24"/>
        </w:rPr>
      </w:pPr>
      <w:bookmarkStart w:id="1" w:name="RANGE!A1:H32"/>
      <w:bookmarkEnd w:id="1"/>
    </w:p>
    <w:p w:rsidR="00F91298" w:rsidRPr="00A242D7" w:rsidRDefault="00F91298"/>
    <w:sectPr w:rsidR="00F91298" w:rsidRPr="00A242D7" w:rsidSect="006E6CDD">
      <w:footerReference w:type="even" r:id="rId9"/>
      <w:footerReference w:type="default" r:id="rId10"/>
      <w:pgSz w:w="11907" w:h="16840"/>
      <w:pgMar w:top="1134" w:right="1418" w:bottom="1134" w:left="1418" w:header="720" w:footer="720" w:gutter="0"/>
      <w:cols w:space="720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41" w:rsidRDefault="00AD0241" w:rsidP="00A242D7">
      <w:r>
        <w:separator/>
      </w:r>
    </w:p>
  </w:endnote>
  <w:endnote w:type="continuationSeparator" w:id="0">
    <w:p w:rsidR="00AD0241" w:rsidRDefault="00AD0241" w:rsidP="00A2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A2" w:rsidRDefault="00D77D4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344A2" w:rsidRDefault="00AD024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A2" w:rsidRDefault="00D77D4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noProof/>
      </w:rPr>
      <w:t>4</w:t>
    </w:r>
    <w:r>
      <w:fldChar w:fldCharType="end"/>
    </w:r>
  </w:p>
  <w:p w:rsidR="006344A2" w:rsidRDefault="00AD02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41" w:rsidRDefault="00AD0241" w:rsidP="00A242D7">
      <w:r>
        <w:separator/>
      </w:r>
    </w:p>
  </w:footnote>
  <w:footnote w:type="continuationSeparator" w:id="0">
    <w:p w:rsidR="00AD0241" w:rsidRDefault="00AD0241" w:rsidP="00A2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BD"/>
    <w:rsid w:val="000035BD"/>
    <w:rsid w:val="000112D1"/>
    <w:rsid w:val="001B0C9D"/>
    <w:rsid w:val="002402CF"/>
    <w:rsid w:val="002810AF"/>
    <w:rsid w:val="00342ED6"/>
    <w:rsid w:val="00343C75"/>
    <w:rsid w:val="00354A71"/>
    <w:rsid w:val="0038150B"/>
    <w:rsid w:val="003B6BE6"/>
    <w:rsid w:val="00416C48"/>
    <w:rsid w:val="00420E08"/>
    <w:rsid w:val="00425410"/>
    <w:rsid w:val="00473D13"/>
    <w:rsid w:val="004A7F6C"/>
    <w:rsid w:val="004F253F"/>
    <w:rsid w:val="0066028B"/>
    <w:rsid w:val="00666551"/>
    <w:rsid w:val="00683CD8"/>
    <w:rsid w:val="006C1323"/>
    <w:rsid w:val="006D58FC"/>
    <w:rsid w:val="006E18A6"/>
    <w:rsid w:val="00724AAF"/>
    <w:rsid w:val="0077578F"/>
    <w:rsid w:val="008202BE"/>
    <w:rsid w:val="00833572"/>
    <w:rsid w:val="00840662"/>
    <w:rsid w:val="00922ACB"/>
    <w:rsid w:val="00987707"/>
    <w:rsid w:val="009B2C4A"/>
    <w:rsid w:val="00A20537"/>
    <w:rsid w:val="00A242D7"/>
    <w:rsid w:val="00A24573"/>
    <w:rsid w:val="00A5586A"/>
    <w:rsid w:val="00AD0241"/>
    <w:rsid w:val="00B20ACC"/>
    <w:rsid w:val="00B9500C"/>
    <w:rsid w:val="00BB6F28"/>
    <w:rsid w:val="00C17D16"/>
    <w:rsid w:val="00D77D43"/>
    <w:rsid w:val="00DD28F9"/>
    <w:rsid w:val="00E34090"/>
    <w:rsid w:val="00E463AF"/>
    <w:rsid w:val="00E82295"/>
    <w:rsid w:val="00EC53F5"/>
    <w:rsid w:val="00F24976"/>
    <w:rsid w:val="00F903C9"/>
    <w:rsid w:val="00F91298"/>
    <w:rsid w:val="00FB407F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6A61F7-46FA-4449-8666-0687640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2D7"/>
    <w:rPr>
      <w:sz w:val="18"/>
      <w:szCs w:val="18"/>
    </w:rPr>
  </w:style>
  <w:style w:type="paragraph" w:styleId="a4">
    <w:name w:val="footer"/>
    <w:basedOn w:val="a"/>
    <w:link w:val="Char0"/>
    <w:unhideWhenUsed/>
    <w:rsid w:val="00A242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2D7"/>
    <w:rPr>
      <w:sz w:val="18"/>
      <w:szCs w:val="18"/>
    </w:rPr>
  </w:style>
  <w:style w:type="character" w:styleId="a5">
    <w:name w:val="Hyperlink"/>
    <w:basedOn w:val="a0"/>
    <w:rsid w:val="00A242D7"/>
    <w:rPr>
      <w:color w:val="0000FF"/>
      <w:u w:val="single"/>
    </w:rPr>
  </w:style>
  <w:style w:type="character" w:styleId="a6">
    <w:name w:val="page number"/>
    <w:basedOn w:val="a0"/>
    <w:rsid w:val="00A2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jd.cn/Index_index.a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yzx.swjtu.edu.c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eds.swjt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>西南交通大学人事处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杨巧艳</dc:creator>
  <cp:lastModifiedBy>ZhangWei</cp:lastModifiedBy>
  <cp:revision>4</cp:revision>
  <dcterms:created xsi:type="dcterms:W3CDTF">2018-04-16T07:16:00Z</dcterms:created>
  <dcterms:modified xsi:type="dcterms:W3CDTF">2018-04-16T07:26:00Z</dcterms:modified>
</cp:coreProperties>
</file>